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F7F5F5" w:sz="6" w:space="0"/>
        </w:pBdr>
        <w:jc w:val="center"/>
        <w:rPr>
          <w:rFonts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辽健集团抚矿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val="en-US" w:eastAsia="zh-CN" w:bidi="ar"/>
        </w:rPr>
        <w:t>总医院污水站运维</w:t>
      </w:r>
      <w:r>
        <w:rPr>
          <w:rFonts w:hint="eastAsia" w:ascii="微软雅黑" w:hAnsi="微软雅黑" w:eastAsia="微软雅黑" w:cs="微软雅黑"/>
          <w:b/>
          <w:bCs/>
          <w:color w:val="333333"/>
          <w:kern w:val="0"/>
          <w:sz w:val="48"/>
          <w:szCs w:val="48"/>
          <w:lang w:bidi="ar"/>
        </w:rPr>
        <w:t>项目供应商征集公告</w:t>
      </w:r>
    </w:p>
    <w:p>
      <w:pPr>
        <w:pStyle w:val="3"/>
        <w:widowControl/>
        <w:spacing w:beforeAutospacing="0" w:afterAutospacing="0"/>
        <w:ind w:firstLine="420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辽宁省健康产业集团抚矿总医院根据采购需要，现公开征集供应商。符合条件的供应商可自愿报名，并提交相关资质证明文件。</w:t>
      </w:r>
    </w:p>
    <w:p>
      <w:pPr>
        <w:pStyle w:val="3"/>
        <w:widowControl/>
        <w:shd w:val="clear" w:color="auto" w:fill="FFFFFF"/>
        <w:spacing w:beforeAutospacing="0" w:afterAutospacing="0"/>
        <w:textAlignment w:val="baseline"/>
        <w:rPr>
          <w:rFonts w:ascii="微软雅黑" w:hAnsi="微软雅黑" w:eastAsia="微软雅黑" w:cs="微软雅黑"/>
          <w:b/>
          <w:bCs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color w:val="383838"/>
          <w:shd w:val="clear" w:color="auto" w:fill="FFFFFF"/>
        </w:rPr>
        <w:t>一、采购项目基本情况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采购人：辽宁省健康产业集团抚矿总医院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采购项目名称：抚矿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总医院污水站运维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hint="default" w:ascii="微软雅黑" w:hAnsi="微软雅黑" w:eastAsia="微软雅黑" w:cs="微软雅黑"/>
          <w:color w:val="383838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采购内容或范围：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医院污水站运维</w:t>
      </w:r>
    </w:p>
    <w:p>
      <w:pPr>
        <w:pStyle w:val="3"/>
        <w:widowControl/>
        <w:spacing w:beforeAutospacing="0" w:afterAutospacing="0"/>
        <w:rPr>
          <w:rStyle w:val="6"/>
          <w:rFonts w:ascii="微软雅黑" w:hAnsi="微软雅黑" w:eastAsia="微软雅黑" w:cs="微软雅黑"/>
          <w:bCs/>
          <w:color w:val="383838"/>
          <w:shd w:val="clear" w:color="auto" w:fill="FFFFFF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二、参加征集的供应商应满足以下基本条件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1、在中华人民共和国内注册的企（事）业法人单位，具有独立法人资格；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2、符合中华人民共和国政府采购法第二十二条规定；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（1）具有独立承担民事责任的能力；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（2）具有良好的商业信誉和健全的财务会计制度；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（3）具有履行合同所必需的设备和专业技术能力；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（4）有依法缴纳税收和社会保障资金的良好记录；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（5）参加政府采购活动前三年内，在经营活动中没有重大违法记录；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（6）法律、行政法规规定的其他条件。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3、本项目不接受联合体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三、递交资质证明文件时间及地点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时间：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26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 xml:space="preserve">日 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至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202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年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月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383838"/>
          <w:u w:val="single"/>
          <w:shd w:val="clear" w:color="auto" w:fill="FFFFFF"/>
        </w:rPr>
        <w:t>日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止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地点：cgzx52533927@163.com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递交方式：邮件（加密），发至指定邮箱后编辑短信“项目名称+响应人名</w:t>
      </w:r>
      <w:r>
        <w:rPr>
          <w:rFonts w:hint="eastAsia" w:ascii="微软雅黑" w:hAnsi="微软雅黑" w:eastAsia="微软雅黑" w:cs="微软雅黑"/>
          <w:shd w:val="clear" w:color="auto" w:fill="FFFFFF"/>
        </w:rPr>
        <w:t>称+密码”到156</w:t>
      </w:r>
      <w:r>
        <w:rPr>
          <w:rFonts w:ascii="微软雅黑" w:hAnsi="微软雅黑" w:eastAsia="微软雅黑" w:cs="微软雅黑"/>
          <w:shd w:val="clear" w:color="auto" w:fill="FFFFFF"/>
        </w:rPr>
        <w:t>94239175</w:t>
      </w:r>
      <w:r>
        <w:rPr>
          <w:rFonts w:hint="eastAsia" w:ascii="微软雅黑" w:hAnsi="微软雅黑" w:eastAsia="微软雅黑" w:cs="微软雅黑"/>
          <w:shd w:val="clear" w:color="auto" w:fill="FFFFFF"/>
        </w:rPr>
        <w:t>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四、须提交资质证明文件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hint="eastAsia"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1、有效的营业执照；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2、近六个月任意一个月完税凭证或税务部门出具的税收减免证明；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2023年(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2022年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)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财务审计报告或2023年银行出具资信证明；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、提供法人及代理人的身份证明文件及代理人的授权委托书；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、两年内与此相似的业绩和合同履行情况（提供相关证明资料复印件，包括但不限于提供合同首页和签署页）</w:t>
      </w:r>
    </w:p>
    <w:p>
      <w:pPr>
        <w:pStyle w:val="3"/>
        <w:widowControl/>
        <w:shd w:val="clear" w:color="auto" w:fill="FFFFFF"/>
        <w:spacing w:beforeAutospacing="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、 不属于在“信用中国”网站（www.creditchina.gov.cn）中查明的失信被执行人（信用中国截图并加盖公章）；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以上资格证明文件提供复印件并加盖单位公章。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五、说明：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征集结束后，征集结论不发布通知书或公告，结论仅作为供应商参加此项目的参考依据。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Style w:val="6"/>
          <w:rFonts w:hint="eastAsia" w:ascii="微软雅黑" w:hAnsi="微软雅黑" w:eastAsia="微软雅黑" w:cs="微软雅黑"/>
          <w:bCs/>
          <w:color w:val="383838"/>
          <w:shd w:val="clear" w:color="auto" w:fill="FFFFFF"/>
        </w:rPr>
        <w:t>六、联系方式：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电</w:t>
      </w:r>
      <w:r>
        <w:rPr>
          <w:rFonts w:hint="eastAsia" w:ascii="微软雅黑" w:hAnsi="微软雅黑" w:eastAsia="微软雅黑" w:cs="微软雅黑"/>
          <w:color w:val="383838"/>
          <w:sz w:val="36"/>
          <w:szCs w:val="36"/>
          <w:shd w:val="clear" w:color="auto" w:fill="FFFFFF"/>
        </w:rPr>
        <w:t>　</w:t>
      </w: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话：156</w:t>
      </w:r>
      <w:r>
        <w:rPr>
          <w:rFonts w:ascii="微软雅黑" w:hAnsi="微软雅黑" w:eastAsia="微软雅黑" w:cs="微软雅黑"/>
          <w:color w:val="383838"/>
          <w:shd w:val="clear" w:color="auto" w:fill="FFFFFF"/>
        </w:rPr>
        <w:t>94239175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ind w:firstLine="56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联 系 人：张锦华</w:t>
      </w:r>
    </w:p>
    <w:p>
      <w:pPr>
        <w:pStyle w:val="3"/>
        <w:widowControl/>
        <w:shd w:val="clear" w:color="auto" w:fill="FFFFFF"/>
        <w:spacing w:before="75" w:beforeAutospacing="0" w:after="330" w:afterAutospacing="0"/>
        <w:textAlignment w:val="baseline"/>
        <w:rPr>
          <w:rFonts w:ascii="微软雅黑" w:hAnsi="微软雅黑" w:eastAsia="微软雅黑" w:cs="微软雅黑"/>
          <w:color w:val="383838"/>
        </w:rPr>
      </w:pPr>
      <w:r>
        <w:rPr>
          <w:rFonts w:hint="eastAsia" w:ascii="微软雅黑" w:hAnsi="微软雅黑" w:eastAsia="微软雅黑" w:cs="微软雅黑"/>
          <w:color w:val="383838"/>
          <w:shd w:val="clear" w:color="auto" w:fill="FFFFFF"/>
        </w:rPr>
        <w:t> </w:t>
      </w: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187" w:lineRule="atLeast"/>
        <w:ind w:firstLine="560"/>
        <w:jc w:val="left"/>
        <w:textAlignment w:val="baseline"/>
        <w:rPr>
          <w:rFonts w:ascii="宋体" w:hAnsi="宋体" w:eastAsia="宋体" w:cs="宋体"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bidi="ar"/>
        </w:rPr>
        <w:t>附件</w:t>
      </w: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440"/>
        <w:jc w:val="right"/>
        <w:textAlignment w:val="auto"/>
        <w:rPr>
          <w:rFonts w:cs="宋体"/>
          <w:b w:val="0"/>
          <w:sz w:val="32"/>
        </w:rPr>
      </w:pPr>
    </w:p>
    <w:p>
      <w:pPr>
        <w:pStyle w:val="7"/>
        <w:widowControl w:val="0"/>
        <w:pBdr>
          <w:bottom w:val="none" w:color="auto" w:sz="0" w:space="0"/>
        </w:pBdr>
        <w:spacing w:before="0" w:beforeAutospacing="0" w:after="156" w:afterLines="50" w:afterAutospacing="0"/>
        <w:ind w:firstLine="320"/>
        <w:jc w:val="right"/>
        <w:textAlignment w:val="auto"/>
        <w:rPr>
          <w:rFonts w:cs="宋体"/>
          <w:b w:val="0"/>
          <w:sz w:val="32"/>
        </w:rPr>
      </w:pPr>
    </w:p>
    <w:p>
      <w:pPr>
        <w:tabs>
          <w:tab w:val="left" w:pos="3433"/>
          <w:tab w:val="center" w:pos="4713"/>
        </w:tabs>
        <w:spacing w:line="400" w:lineRule="exact"/>
        <w:ind w:firstLine="240"/>
        <w:rPr>
          <w:rFonts w:ascii="宋体" w:hAnsi="宋体"/>
        </w:rPr>
      </w:pPr>
    </w:p>
    <w:p>
      <w:pPr>
        <w:ind w:firstLine="280"/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辽宁省健康产业集团抚矿总医院</w:t>
      </w:r>
    </w:p>
    <w:p>
      <w:pPr>
        <w:ind w:firstLine="28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征集xxx供应商</w:t>
      </w: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200"/>
        <w:rPr>
          <w:rFonts w:ascii="宋体" w:hAnsi="宋体"/>
          <w:sz w:val="20"/>
          <w:szCs w:val="20"/>
        </w:rPr>
      </w:pPr>
    </w:p>
    <w:p>
      <w:pPr>
        <w:pStyle w:val="2"/>
        <w:rPr>
          <w:rFonts w:ascii="宋体" w:hAnsi="宋体"/>
          <w:sz w:val="20"/>
          <w:szCs w:val="20"/>
        </w:rPr>
      </w:pPr>
    </w:p>
    <w:p/>
    <w:p>
      <w:pPr>
        <w:ind w:firstLine="200"/>
        <w:rPr>
          <w:rFonts w:ascii="宋体" w:hAnsi="宋体"/>
          <w:sz w:val="20"/>
          <w:szCs w:val="20"/>
        </w:rPr>
      </w:pPr>
    </w:p>
    <w:p>
      <w:pPr>
        <w:ind w:firstLine="442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资质</w:t>
      </w:r>
      <w:r>
        <w:rPr>
          <w:rFonts w:ascii="宋体" w:hAnsi="宋体"/>
          <w:b/>
          <w:bCs/>
          <w:sz w:val="44"/>
          <w:szCs w:val="44"/>
        </w:rPr>
        <w:t>文件</w:t>
      </w:r>
    </w:p>
    <w:p>
      <w:pPr>
        <w:pStyle w:val="2"/>
      </w:pPr>
    </w:p>
    <w:p>
      <w:pPr>
        <w:ind w:firstLine="281"/>
        <w:rPr>
          <w:rFonts w:ascii="宋体" w:hAnsi="宋体"/>
          <w:b/>
          <w:bCs/>
          <w:sz w:val="28"/>
          <w:szCs w:val="28"/>
        </w:rPr>
      </w:pPr>
    </w:p>
    <w:p>
      <w:pPr>
        <w:spacing w:line="380" w:lineRule="exact"/>
        <w:ind w:firstLine="240"/>
        <w:rPr>
          <w:rFonts w:ascii="宋体" w:hAnsi="宋体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500" w:lineRule="exact"/>
        <w:ind w:firstLine="300"/>
        <w:rPr>
          <w:rFonts w:ascii="宋体" w:hAnsi="宋体"/>
          <w:bCs/>
          <w:sz w:val="30"/>
          <w:szCs w:val="30"/>
        </w:rPr>
      </w:pP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单位名称：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/>
          <w:sz w:val="28"/>
          <w:szCs w:val="28"/>
        </w:rPr>
        <w:t>（签字或盖章）</w:t>
      </w:r>
    </w:p>
    <w:p>
      <w:pPr>
        <w:spacing w:line="700" w:lineRule="exact"/>
        <w:ind w:firstLine="278"/>
        <w:jc w:val="left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电话：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/>
          <w:sz w:val="28"/>
          <w:szCs w:val="28"/>
        </w:rPr>
        <w:t xml:space="preserve"> 邮箱：</w:t>
      </w:r>
      <w:r>
        <w:rPr>
          <w:rFonts w:hint="eastAsia" w:ascii="宋体" w:hAnsi="宋体"/>
          <w:sz w:val="28"/>
          <w:szCs w:val="28"/>
          <w:u w:val="single"/>
        </w:rPr>
        <w:t xml:space="preserve">           </w:t>
      </w:r>
    </w:p>
    <w:p>
      <w:pPr>
        <w:widowControl/>
        <w:spacing w:line="187" w:lineRule="atLeast"/>
        <w:ind w:firstLine="280" w:firstLineChars="100"/>
        <w:jc w:val="left"/>
        <w:textAlignment w:val="baseline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/>
          <w:sz w:val="28"/>
          <w:szCs w:val="28"/>
        </w:rPr>
        <w:t>日</w:t>
      </w:r>
    </w:p>
    <w:p>
      <w:pPr>
        <w:rPr>
          <w:i/>
          <w:iCs/>
        </w:rPr>
      </w:pPr>
      <w:r>
        <w:rPr>
          <w:rFonts w:hint="eastAsia"/>
          <w:i/>
          <w:iCs/>
        </w:rPr>
        <w:t>注：目录自拟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jZjFiNWNiZDNkMmUwYTcxNWVkNjhhOGZkZWYxZTkifQ=="/>
  </w:docVars>
  <w:rsids>
    <w:rsidRoot w:val="00C779BD"/>
    <w:rsid w:val="0005498D"/>
    <w:rsid w:val="00997769"/>
    <w:rsid w:val="00C779BD"/>
    <w:rsid w:val="00DE3F47"/>
    <w:rsid w:val="071743D8"/>
    <w:rsid w:val="08510EF1"/>
    <w:rsid w:val="0BC92D73"/>
    <w:rsid w:val="14B54E43"/>
    <w:rsid w:val="189C7E50"/>
    <w:rsid w:val="1FA40669"/>
    <w:rsid w:val="21A94DEA"/>
    <w:rsid w:val="2A0738D0"/>
    <w:rsid w:val="2A427DDB"/>
    <w:rsid w:val="2A75442B"/>
    <w:rsid w:val="2A7B6178"/>
    <w:rsid w:val="2DAB48E8"/>
    <w:rsid w:val="3A374D74"/>
    <w:rsid w:val="42290E86"/>
    <w:rsid w:val="425D0940"/>
    <w:rsid w:val="42CA74DA"/>
    <w:rsid w:val="4CC93988"/>
    <w:rsid w:val="4CD9264E"/>
    <w:rsid w:val="503113AE"/>
    <w:rsid w:val="52392697"/>
    <w:rsid w:val="53E46C89"/>
    <w:rsid w:val="540A7129"/>
    <w:rsid w:val="56EF65BC"/>
    <w:rsid w:val="5C096C55"/>
    <w:rsid w:val="5EEF6210"/>
    <w:rsid w:val="6D1E00BF"/>
    <w:rsid w:val="735B56B5"/>
    <w:rsid w:val="7633317C"/>
    <w:rsid w:val="7AA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xl24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906</Characters>
  <Lines>7</Lines>
  <Paragraphs>2</Paragraphs>
  <TotalTime>96</TotalTime>
  <ScaleCrop>false</ScaleCrop>
  <LinksUpToDate>false</LinksUpToDate>
  <CharactersWithSpaces>993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</dc:creator>
  <cp:lastModifiedBy>村长</cp:lastModifiedBy>
  <dcterms:modified xsi:type="dcterms:W3CDTF">2024-02-26T05:06:32Z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C8ADD1D213E44379A11049643C8157E9_12</vt:lpwstr>
  </property>
</Properties>
</file>