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7F5F5" w:sz="6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48"/>
          <w:szCs w:val="48"/>
          <w:lang w:val="en-US" w:eastAsia="zh-CN" w:bidi="ar"/>
        </w:rPr>
        <w:t>辽健集团抚矿总医院30°膀胱镜项目 供应商征集公告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辽宁省健康产业集团抚矿总医院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根据采购需要，现公开征集供应商。符合条件的供应商可自愿报名，并提交相关资质证明文件。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一、采购项目基本情况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辽宁省健康产业集团抚矿总医院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采购项目名称：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辽健集团抚矿总医院30°膀胱镜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采购内容或范围：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30°膀胱镜1条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/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二、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参加征集的供应商应满足以下基本条件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1、在中华人民共和国内注册的企（事）业法人单位，具有独立法人资格；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2、符合中华人民共和国政府采购法第二十二条规定；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（1）具有独立承担民事责任的能力；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（2）具有良好的商业信誉和健全的财务会计制度；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（3）具有履行合同所必需的设备和专业技术能力；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（4）有依法缴纳税收和社会保障资金的良好记录；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（5）参加政府采购活动前三年内，在经营活动中没有重大违法记录；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（6）法律、行政法规规定的其他条件。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本项目不接受联合体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三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、递交资质证明文件时间及地点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至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  <w:lang w:val="en-US" w:eastAsia="zh-CN"/>
        </w:rPr>
        <w:t>12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u w:val="single"/>
          <w:shd w:val="clear" w:fill="FFFFFF"/>
          <w:vertAlign w:val="baseline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地点：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cgzx52533927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@163.com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递交方式：邮件（加密），发至指定邮箱后编辑短信“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项目名称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+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响应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人名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称+密码”到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15698938913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vertAlign w:val="baseline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四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、须提交资质证明文件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1、有效的营业执照；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2、近六个月任意一个月完税凭证或税务部门出具的税收减免证明；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3、近六个月任意一个月社会保障资金缴纳凭证；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4、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年财务审计报告或202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年银行出具资信证明；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、资质证书；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6、提供渠道代理资质；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 w:line="240" w:lineRule="auto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7、提供法人及代理人的身份证明文件及代理人的授权委托书；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8、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两年内与此相似的业绩和合同履行情况（提供相关证明资料复印件，包括但不限于提供合同首页和签署页）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9、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 xml:space="preserve"> 不属于在“信用中国”网站（www.creditchina.gov.cn）中查明的失信被执行人（信用中国截图并加盖公章）；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以上资格证明文件提供复印件并加盖单位公章。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五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、说明：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征集结束后，征集结论不发布通知书或公告，结论仅作为供应商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eastAsia="zh-CN"/>
        </w:rPr>
        <w:t>参加此项目的参考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依据。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right="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lang w:val="en-US" w:eastAsia="zh-CN"/>
        </w:rPr>
      </w:pP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六</w:t>
      </w:r>
      <w:r>
        <w:rPr>
          <w:rStyle w:val="6"/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、联系方式：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default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36"/>
          <w:szCs w:val="36"/>
          <w:highlight w:val="none"/>
          <w:shd w:val="clear" w:fill="FFFFFF"/>
          <w:vertAlign w:val="baseline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  <w:lang w:val="en-US" w:eastAsia="zh-CN"/>
        </w:rPr>
        <w:t>15698938913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56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highlight w:val="none"/>
          <w:shd w:val="clear" w:fill="FFFFFF"/>
          <w:vertAlign w:val="baseline"/>
        </w:rPr>
        <w:t>联 系 人：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  <w:lang w:val="en-US" w:eastAsia="zh-CN"/>
        </w:rPr>
        <w:t>黄婷婷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33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vertAlign w:val="baseline"/>
          <w:lang w:val="en-US" w:eastAsia="zh-CN" w:bidi="ar"/>
        </w:rPr>
        <w:t>附件</w:t>
      </w:r>
    </w:p>
    <w:p>
      <w:pPr>
        <w:pStyle w:val="7"/>
        <w:widowControl w:val="0"/>
        <w:pBdr>
          <w:bottom w:val="none" w:color="auto" w:sz="0" w:space="0"/>
        </w:pBdr>
        <w:spacing w:before="0" w:beforeAutospacing="0" w:afterLines="50" w:afterAutospacing="0"/>
        <w:ind w:firstLine="440"/>
        <w:jc w:val="right"/>
        <w:textAlignment w:val="auto"/>
        <w:rPr>
          <w:rFonts w:cs="宋体"/>
          <w:b w:val="0"/>
          <w:sz w:val="32"/>
        </w:rPr>
      </w:pPr>
    </w:p>
    <w:p>
      <w:pPr>
        <w:pStyle w:val="7"/>
        <w:widowControl w:val="0"/>
        <w:pBdr>
          <w:bottom w:val="none" w:color="auto" w:sz="0" w:space="0"/>
        </w:pBdr>
        <w:spacing w:before="0" w:beforeAutospacing="0" w:afterLines="50" w:afterAutospacing="0"/>
        <w:ind w:firstLine="320"/>
        <w:jc w:val="right"/>
        <w:textAlignment w:val="auto"/>
        <w:rPr>
          <w:rFonts w:cs="宋体"/>
          <w:b w:val="0"/>
          <w:sz w:val="32"/>
        </w:rPr>
      </w:pPr>
    </w:p>
    <w:p>
      <w:pPr>
        <w:tabs>
          <w:tab w:val="left" w:pos="3433"/>
          <w:tab w:val="center" w:pos="4713"/>
        </w:tabs>
        <w:spacing w:line="400" w:lineRule="exact"/>
        <w:ind w:firstLine="240"/>
        <w:rPr>
          <w:rFonts w:ascii="宋体" w:hAnsi="宋体"/>
        </w:rPr>
      </w:pPr>
    </w:p>
    <w:p>
      <w:pPr>
        <w:ind w:firstLine="280"/>
        <w:jc w:val="center"/>
        <w:rPr>
          <w:rFonts w:hint="eastAsia" w:ascii="宋体" w:hAnsi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sz w:val="36"/>
          <w:szCs w:val="36"/>
          <w:u w:val="none"/>
          <w:lang w:val="en-US" w:eastAsia="zh-CN"/>
        </w:rPr>
        <w:t>辽宁省健康产业集团抚矿总医院</w:t>
      </w:r>
    </w:p>
    <w:p>
      <w:pPr>
        <w:ind w:firstLine="280"/>
        <w:jc w:val="center"/>
        <w:rPr>
          <w:rFonts w:hint="eastAsia" w:ascii="宋体" w:hAnsi="宋体" w:eastAsia="宋体"/>
          <w:sz w:val="36"/>
          <w:szCs w:val="36"/>
          <w:u w:val="none"/>
          <w:lang w:val="en-US" w:eastAsia="zh-CN"/>
        </w:rPr>
      </w:pPr>
      <w:r>
        <w:rPr>
          <w:rFonts w:hint="eastAsia" w:ascii="宋体" w:hAnsi="宋体"/>
          <w:sz w:val="36"/>
          <w:szCs w:val="36"/>
          <w:u w:val="none"/>
          <w:lang w:val="en-US" w:eastAsia="zh-CN"/>
        </w:rPr>
        <w:t>征集xxx供应商</w:t>
      </w: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pStyle w:val="2"/>
        <w:rPr>
          <w:rFonts w:ascii="宋体" w:hAnsi="宋体"/>
          <w:sz w:val="20"/>
          <w:szCs w:val="20"/>
        </w:rPr>
      </w:pPr>
    </w:p>
    <w:p/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44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资质</w:t>
      </w:r>
      <w:r>
        <w:rPr>
          <w:rFonts w:ascii="宋体" w:hAnsi="宋体"/>
          <w:b/>
          <w:bCs/>
          <w:sz w:val="44"/>
          <w:szCs w:val="44"/>
        </w:rPr>
        <w:t>文件</w:t>
      </w:r>
    </w:p>
    <w:p>
      <w:pPr>
        <w:pStyle w:val="2"/>
      </w:pPr>
    </w:p>
    <w:p>
      <w:pPr>
        <w:ind w:firstLine="281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ind w:firstLine="240"/>
        <w:rPr>
          <w:rFonts w:ascii="宋体" w:hAnsi="宋体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单位名称：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>（盖单位章）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sz w:val="28"/>
          <w:szCs w:val="28"/>
          <w:lang w:val="en-US" w:eastAsia="zh-CN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278"/>
        <w:jc w:val="left"/>
        <w:textAlignment w:val="auto"/>
        <w:rPr>
          <w:rFonts w:hint="default" w:ascii="宋体" w:hAnsi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电话：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>邮箱：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7" w:lineRule="atLeast"/>
        <w:ind w:right="0" w:firstLine="280" w:firstLineChars="100"/>
        <w:jc w:val="left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2023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ascii="宋体" w:hAnsi="宋体"/>
          <w:sz w:val="28"/>
          <w:szCs w:val="28"/>
        </w:rPr>
        <w:t>日</w:t>
      </w:r>
    </w:p>
    <w:p>
      <w:pPr>
        <w:rPr>
          <w:rFonts w:hint="default"/>
          <w:i/>
          <w:iCs/>
          <w:lang w:val="en-US" w:eastAsia="zh-CN"/>
        </w:rPr>
      </w:pPr>
      <w:r>
        <w:rPr>
          <w:rFonts w:hint="eastAsia"/>
          <w:i/>
          <w:iCs/>
          <w:lang w:val="en-US" w:eastAsia="zh-CN"/>
        </w:rPr>
        <w:t>注：目录自拟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OTIyMmIyZTM0NmVlMzE4NTAyNWNhM2QxM2JkMjgifQ=="/>
  </w:docVars>
  <w:rsids>
    <w:rsidRoot w:val="00000000"/>
    <w:rsid w:val="00DE3F47"/>
    <w:rsid w:val="08510EF1"/>
    <w:rsid w:val="108645D9"/>
    <w:rsid w:val="14B54E43"/>
    <w:rsid w:val="217B170E"/>
    <w:rsid w:val="2A427DDB"/>
    <w:rsid w:val="2A75442B"/>
    <w:rsid w:val="2A7B6178"/>
    <w:rsid w:val="321E1A76"/>
    <w:rsid w:val="34FF4FC0"/>
    <w:rsid w:val="42290E86"/>
    <w:rsid w:val="42CA74DA"/>
    <w:rsid w:val="4BE97712"/>
    <w:rsid w:val="4CC93988"/>
    <w:rsid w:val="52392697"/>
    <w:rsid w:val="53E46C89"/>
    <w:rsid w:val="6D1E00BF"/>
    <w:rsid w:val="7633317C"/>
    <w:rsid w:val="7B8F3E68"/>
    <w:rsid w:val="7CF9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xl24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820</Words>
  <Characters>898</Characters>
  <Lines>0</Lines>
  <Paragraphs>0</Paragraphs>
  <TotalTime>1</TotalTime>
  <ScaleCrop>false</ScaleCrop>
  <LinksUpToDate>false</LinksUpToDate>
  <CharactersWithSpaces>985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ting</cp:lastModifiedBy>
  <dcterms:modified xsi:type="dcterms:W3CDTF">2023-10-07T06:04:53Z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C8ADD1D213E44379A11049643C8157E9_12</vt:lpwstr>
  </property>
</Properties>
</file>